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First.</w:t>
      </w:r>
      <w:r>
        <w:footnoteReference w:id="2"/>
      </w:r>
    </w:p>
    <w:p>
      <w:r>
        <w:t>Second.</w:t>
      </w:r>
      <w:r>
        <w:footnoteReference w:id="3"/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notes.xml><?xml version="1.0" encoding="utf-8"?>
<w:footnote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  <w:footnote w:id="2">
    <w:p>
      <w:r>
        <w:footnoteRef/>
      </w:r>
      <w:r>
        <w:t>Note one.</w:t>
      </w:r>
    </w:p>
  </w:footnote>
  <w:footnote w:id="3">
    <w:p>
      <w:r>
        <w:footnoteRef/>
      </w:r>
      <w:r>
        <w:t>Note two.</w:t>
      </w:r>
    </w:p>
  </w:footnote>
</w:footnote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footnotes" Target="footnote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